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4F4D" w14:textId="4C2A5297" w:rsidR="008C7BB5" w:rsidRPr="003155E1" w:rsidRDefault="008C7BB5" w:rsidP="008C7BB5">
      <w:pPr>
        <w:pStyle w:val="c2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55E1">
        <w:rPr>
          <w:rStyle w:val="c51"/>
          <w:b/>
          <w:bCs/>
          <w:sz w:val="28"/>
          <w:szCs w:val="28"/>
        </w:rPr>
        <w:t>Методические рекомендации по выполнению</w:t>
      </w:r>
    </w:p>
    <w:p w14:paraId="2BCD15C4" w14:textId="0DDAB238" w:rsidR="008C7BB5" w:rsidRPr="003155E1" w:rsidRDefault="008C7BB5" w:rsidP="008C7BB5">
      <w:pPr>
        <w:pStyle w:val="c2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55E1">
        <w:rPr>
          <w:rStyle w:val="c51"/>
          <w:b/>
          <w:bCs/>
          <w:sz w:val="28"/>
          <w:szCs w:val="28"/>
        </w:rPr>
        <w:t xml:space="preserve">самостоятельной работы </w:t>
      </w:r>
      <w:r w:rsidRPr="003155E1">
        <w:rPr>
          <w:rStyle w:val="c51"/>
          <w:b/>
          <w:bCs/>
          <w:sz w:val="28"/>
          <w:szCs w:val="28"/>
          <w:lang w:val="ru-RU"/>
        </w:rPr>
        <w:t>магистра</w:t>
      </w:r>
      <w:proofErr w:type="spellStart"/>
      <w:r w:rsidRPr="003155E1">
        <w:rPr>
          <w:rStyle w:val="c51"/>
          <w:b/>
          <w:bCs/>
          <w:sz w:val="28"/>
          <w:szCs w:val="28"/>
        </w:rPr>
        <w:t>нтов</w:t>
      </w:r>
      <w:proofErr w:type="spellEnd"/>
    </w:p>
    <w:p w14:paraId="0F7790A1" w14:textId="35C42F2B" w:rsidR="008C7BB5" w:rsidRPr="003155E1" w:rsidRDefault="008C7BB5" w:rsidP="003155E1">
      <w:pPr>
        <w:pStyle w:val="c28"/>
        <w:spacing w:before="0" w:beforeAutospacing="0" w:after="0" w:afterAutospacing="0"/>
        <w:jc w:val="center"/>
        <w:rPr>
          <w:b/>
          <w:bCs/>
          <w:sz w:val="28"/>
          <w:szCs w:val="28"/>
          <w:lang w:val="ru-RU" w:eastAsia="en-US"/>
        </w:rPr>
      </w:pPr>
      <w:r w:rsidRPr="003155E1">
        <w:rPr>
          <w:rStyle w:val="c10"/>
          <w:b/>
          <w:bCs/>
          <w:sz w:val="28"/>
          <w:szCs w:val="28"/>
        </w:rPr>
        <w:t xml:space="preserve">специальности </w:t>
      </w:r>
      <w:r w:rsidRPr="003155E1">
        <w:rPr>
          <w:b/>
          <w:bCs/>
          <w:sz w:val="28"/>
          <w:szCs w:val="28"/>
          <w:lang w:val="ru-RU" w:eastAsia="en-US"/>
        </w:rPr>
        <w:t>7М02102-Дизайн</w:t>
      </w:r>
      <w:r w:rsidR="003155E1" w:rsidRPr="003155E1"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</w:t>
      </w:r>
      <w:r w:rsidR="00A3424E">
        <w:rPr>
          <w:rStyle w:val="c7"/>
          <w:b/>
          <w:bCs/>
          <w:lang w:val="ru-RU"/>
        </w:rPr>
        <w:t>Первый</w:t>
      </w:r>
      <w:r w:rsidRPr="003155E1">
        <w:rPr>
          <w:rStyle w:val="c7"/>
          <w:b/>
          <w:bCs/>
        </w:rPr>
        <w:t xml:space="preserve"> год обучения (</w:t>
      </w:r>
      <w:r w:rsidR="00A3424E">
        <w:rPr>
          <w:rStyle w:val="c7"/>
          <w:b/>
          <w:bCs/>
          <w:lang w:val="ru-RU"/>
        </w:rPr>
        <w:t>1</w:t>
      </w:r>
      <w:r w:rsidRPr="003155E1">
        <w:rPr>
          <w:rStyle w:val="c7"/>
          <w:b/>
          <w:bCs/>
        </w:rPr>
        <w:t xml:space="preserve"> семестр)</w:t>
      </w:r>
    </w:p>
    <w:p w14:paraId="78F41D5E" w14:textId="77777777" w:rsidR="008C7BB5" w:rsidRPr="003155E1" w:rsidRDefault="008C7BB5" w:rsidP="008C7BB5">
      <w:pPr>
        <w:pStyle w:val="c9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Самостоятельная работа № 1.</w:t>
      </w:r>
      <w:r w:rsidRPr="003155E1">
        <w:rPr>
          <w:rStyle w:val="c2"/>
          <w:b/>
          <w:bCs/>
          <w:sz w:val="28"/>
          <w:szCs w:val="28"/>
        </w:rPr>
        <w:t> </w:t>
      </w:r>
    </w:p>
    <w:p w14:paraId="617BEB0E" w14:textId="233562A2" w:rsidR="00DA7746" w:rsidRPr="003155E1" w:rsidRDefault="008C7BB5" w:rsidP="00DA7746">
      <w:pPr>
        <w:pStyle w:val="c0"/>
        <w:rPr>
          <w:sz w:val="28"/>
          <w:szCs w:val="28"/>
          <w:lang w:val="ru-RU"/>
        </w:rPr>
      </w:pPr>
      <w:r w:rsidRPr="0097554A">
        <w:rPr>
          <w:rStyle w:val="c7"/>
          <w:b/>
          <w:bCs/>
          <w:sz w:val="28"/>
          <w:szCs w:val="28"/>
        </w:rPr>
        <w:t xml:space="preserve">Выполнение </w:t>
      </w:r>
      <w:r w:rsidR="00DA7746" w:rsidRPr="0097554A">
        <w:rPr>
          <w:rStyle w:val="c2"/>
          <w:b/>
          <w:bCs/>
          <w:sz w:val="28"/>
          <w:szCs w:val="28"/>
          <w:lang w:val="ru-RU"/>
        </w:rPr>
        <w:t>эссе на тему</w:t>
      </w:r>
      <w:r w:rsidR="00DA7746" w:rsidRPr="003155E1">
        <w:rPr>
          <w:rStyle w:val="c2"/>
          <w:sz w:val="28"/>
          <w:szCs w:val="28"/>
          <w:lang w:val="ru-RU"/>
        </w:rPr>
        <w:t xml:space="preserve"> «</w:t>
      </w:r>
      <w:bookmarkStart w:id="0" w:name="_Hlk210849989"/>
      <w:r w:rsidR="00A3424E" w:rsidRPr="00A3424E">
        <w:rPr>
          <w:bCs/>
          <w:sz w:val="28"/>
          <w:szCs w:val="28"/>
          <w:lang w:val="ru-RU" w:eastAsia="en-US"/>
        </w:rPr>
        <w:t>Значение теории стиля</w:t>
      </w:r>
      <w:bookmarkEnd w:id="0"/>
      <w:r w:rsidR="00DA7746" w:rsidRPr="003155E1">
        <w:rPr>
          <w:rStyle w:val="c2"/>
          <w:sz w:val="28"/>
          <w:szCs w:val="28"/>
          <w:lang w:val="ru-RU"/>
        </w:rPr>
        <w:t>»</w:t>
      </w:r>
    </w:p>
    <w:p w14:paraId="4C26BE94" w14:textId="6CB63955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Тема:</w:t>
      </w:r>
      <w:r w:rsidRPr="003155E1">
        <w:rPr>
          <w:rStyle w:val="c15"/>
          <w:sz w:val="28"/>
          <w:szCs w:val="28"/>
        </w:rPr>
        <w:t> </w:t>
      </w:r>
      <w:r w:rsidR="00A3424E" w:rsidRPr="00A3424E">
        <w:rPr>
          <w:bCs/>
          <w:sz w:val="28"/>
          <w:szCs w:val="28"/>
          <w:lang w:val="ru-RU" w:eastAsia="en-US"/>
        </w:rPr>
        <w:t>Значение теории стиля</w:t>
      </w:r>
      <w:r w:rsidRPr="003155E1">
        <w:rPr>
          <w:rStyle w:val="c2"/>
          <w:sz w:val="28"/>
          <w:szCs w:val="28"/>
        </w:rPr>
        <w:t>.</w:t>
      </w:r>
      <w:r w:rsidRPr="003155E1">
        <w:rPr>
          <w:rStyle w:val="c19"/>
          <w:sz w:val="28"/>
          <w:szCs w:val="28"/>
        </w:rPr>
        <w:t> </w:t>
      </w:r>
    </w:p>
    <w:p w14:paraId="056A1553" w14:textId="7229A7D5" w:rsidR="008C7BB5" w:rsidRPr="00A3424E" w:rsidRDefault="008C7BB5" w:rsidP="008C7BB5">
      <w:pPr>
        <w:pStyle w:val="c9"/>
        <w:rPr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Цель контроля:</w:t>
      </w:r>
      <w:r w:rsidRPr="003155E1">
        <w:rPr>
          <w:rStyle w:val="c2"/>
          <w:sz w:val="28"/>
          <w:szCs w:val="28"/>
        </w:rPr>
        <w:t xml:space="preserve"> закрепление и систематизация </w:t>
      </w:r>
      <w:proofErr w:type="spellStart"/>
      <w:r w:rsidR="00DA7746" w:rsidRPr="003155E1">
        <w:rPr>
          <w:rStyle w:val="c2"/>
          <w:sz w:val="28"/>
          <w:szCs w:val="28"/>
          <w:lang w:val="ru-RU"/>
        </w:rPr>
        <w:t>теоре</w:t>
      </w:r>
      <w:r w:rsidR="00DA7746" w:rsidRPr="003155E1">
        <w:rPr>
          <w:rStyle w:val="c2"/>
          <w:sz w:val="28"/>
          <w:szCs w:val="28"/>
        </w:rPr>
        <w:t>тических</w:t>
      </w:r>
      <w:proofErr w:type="spellEnd"/>
      <w:r w:rsidR="00DA7746" w:rsidRPr="003155E1">
        <w:rPr>
          <w:rStyle w:val="c2"/>
          <w:sz w:val="28"/>
          <w:szCs w:val="28"/>
        </w:rPr>
        <w:t xml:space="preserve"> </w:t>
      </w:r>
      <w:r w:rsidRPr="003155E1">
        <w:rPr>
          <w:rStyle w:val="c2"/>
          <w:sz w:val="28"/>
          <w:szCs w:val="28"/>
        </w:rPr>
        <w:t xml:space="preserve">знаний в области </w:t>
      </w:r>
      <w:r w:rsidR="00A3424E">
        <w:rPr>
          <w:bCs/>
          <w:sz w:val="28"/>
          <w:szCs w:val="28"/>
          <w:lang w:val="ru-RU" w:eastAsia="en-US"/>
        </w:rPr>
        <w:t>р</w:t>
      </w:r>
      <w:r w:rsidR="00A3424E" w:rsidRPr="00A3424E">
        <w:rPr>
          <w:bCs/>
          <w:sz w:val="28"/>
          <w:szCs w:val="28"/>
          <w:lang w:val="ru-RU" w:eastAsia="en-US"/>
        </w:rPr>
        <w:t>азвитие эстетики дизайна</w:t>
      </w:r>
    </w:p>
    <w:p w14:paraId="51C0D7A9" w14:textId="77777777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Вид контроля</w:t>
      </w:r>
      <w:r w:rsidRPr="003155E1">
        <w:rPr>
          <w:rStyle w:val="c7"/>
          <w:sz w:val="28"/>
          <w:szCs w:val="28"/>
        </w:rPr>
        <w:t xml:space="preserve"> – </w:t>
      </w:r>
      <w:r w:rsidRPr="003155E1">
        <w:rPr>
          <w:rStyle w:val="c2"/>
          <w:sz w:val="28"/>
          <w:szCs w:val="28"/>
        </w:rPr>
        <w:t>текущий</w:t>
      </w:r>
    </w:p>
    <w:p w14:paraId="6E1E454F" w14:textId="77777777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Уровень усвоения</w:t>
      </w:r>
      <w:r w:rsidRPr="003155E1">
        <w:rPr>
          <w:rStyle w:val="c2"/>
          <w:sz w:val="28"/>
          <w:szCs w:val="28"/>
        </w:rPr>
        <w:t> – репродуктивный</w:t>
      </w:r>
    </w:p>
    <w:p w14:paraId="1A55DC84" w14:textId="11E15DDD" w:rsidR="008C7BB5" w:rsidRPr="003155E1" w:rsidRDefault="008C7BB5" w:rsidP="008C7BB5">
      <w:pPr>
        <w:pStyle w:val="c0"/>
        <w:rPr>
          <w:sz w:val="28"/>
          <w:szCs w:val="28"/>
          <w:lang w:val="ru-RU"/>
        </w:rPr>
      </w:pPr>
      <w:r w:rsidRPr="003155E1">
        <w:rPr>
          <w:rStyle w:val="c7"/>
          <w:b/>
          <w:bCs/>
          <w:sz w:val="28"/>
          <w:szCs w:val="28"/>
        </w:rPr>
        <w:t>Форма контроля</w:t>
      </w:r>
      <w:r w:rsidRPr="003155E1">
        <w:rPr>
          <w:rStyle w:val="c2"/>
          <w:sz w:val="28"/>
          <w:szCs w:val="28"/>
        </w:rPr>
        <w:t xml:space="preserve"> – </w:t>
      </w:r>
      <w:r w:rsidR="003155E1" w:rsidRPr="003155E1">
        <w:rPr>
          <w:rStyle w:val="c2"/>
          <w:sz w:val="28"/>
          <w:szCs w:val="28"/>
          <w:lang w:val="ru-RU"/>
        </w:rPr>
        <w:t>письменная</w:t>
      </w:r>
      <w:r w:rsidR="00DA7746" w:rsidRPr="003155E1">
        <w:rPr>
          <w:rStyle w:val="c2"/>
          <w:sz w:val="28"/>
          <w:szCs w:val="28"/>
          <w:lang w:val="ru-RU"/>
        </w:rPr>
        <w:t>.</w:t>
      </w:r>
    </w:p>
    <w:p w14:paraId="6AF96E52" w14:textId="77777777" w:rsidR="008C7BB5" w:rsidRPr="003155E1" w:rsidRDefault="008C7BB5" w:rsidP="008C7BB5">
      <w:pPr>
        <w:pStyle w:val="c0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Задание:</w:t>
      </w:r>
    </w:p>
    <w:p w14:paraId="7E0A2CBB" w14:textId="09D6092F" w:rsidR="008C7BB5" w:rsidRPr="003155E1" w:rsidRDefault="00DA7746" w:rsidP="008C7BB5">
      <w:pPr>
        <w:pStyle w:val="c0"/>
        <w:rPr>
          <w:sz w:val="28"/>
          <w:szCs w:val="28"/>
          <w:lang w:val="ru-RU"/>
        </w:rPr>
      </w:pPr>
      <w:r w:rsidRPr="003155E1">
        <w:rPr>
          <w:rStyle w:val="c2"/>
          <w:sz w:val="28"/>
          <w:szCs w:val="28"/>
          <w:lang w:val="ru-RU"/>
        </w:rPr>
        <w:t xml:space="preserve">  Напишите </w:t>
      </w:r>
      <w:bookmarkStart w:id="1" w:name="_Hlk210849078"/>
      <w:r w:rsidRPr="003155E1">
        <w:rPr>
          <w:rStyle w:val="c2"/>
          <w:sz w:val="28"/>
          <w:szCs w:val="28"/>
          <w:lang w:val="ru-RU"/>
        </w:rPr>
        <w:t>эссе на тему «</w:t>
      </w:r>
      <w:r w:rsidR="00A3424E" w:rsidRPr="00A3424E">
        <w:rPr>
          <w:bCs/>
          <w:sz w:val="28"/>
          <w:szCs w:val="28"/>
          <w:lang w:val="ru-RU" w:eastAsia="en-US"/>
        </w:rPr>
        <w:t>Значение теории стиля</w:t>
      </w:r>
      <w:r w:rsidRPr="003155E1">
        <w:rPr>
          <w:rStyle w:val="c2"/>
          <w:sz w:val="28"/>
          <w:szCs w:val="28"/>
          <w:lang w:val="ru-RU"/>
        </w:rPr>
        <w:t>»</w:t>
      </w:r>
    </w:p>
    <w:bookmarkEnd w:id="1"/>
    <w:p w14:paraId="01AC1B1B" w14:textId="77777777" w:rsidR="008C7BB5" w:rsidRPr="003155E1" w:rsidRDefault="008C7BB5" w:rsidP="008C7BB5">
      <w:pPr>
        <w:pStyle w:val="c0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Критерии оценки задания</w:t>
      </w:r>
    </w:p>
    <w:p w14:paraId="317E23DC" w14:textId="77777777" w:rsidR="003155E1" w:rsidRPr="003155E1" w:rsidRDefault="003155E1" w:rsidP="003155E1">
      <w:pPr>
        <w:pStyle w:val="c0"/>
        <w:rPr>
          <w:rStyle w:val="c7"/>
          <w:sz w:val="28"/>
          <w:szCs w:val="28"/>
        </w:rPr>
      </w:pPr>
      <w:proofErr w:type="spellStart"/>
      <w:r w:rsidRPr="003155E1">
        <w:rPr>
          <w:rStyle w:val="c7"/>
          <w:sz w:val="28"/>
          <w:szCs w:val="28"/>
        </w:rPr>
        <w:t>Критериальное</w:t>
      </w:r>
      <w:proofErr w:type="spellEnd"/>
      <w:r w:rsidRPr="003155E1">
        <w:rPr>
          <w:rStyle w:val="c7"/>
          <w:sz w:val="28"/>
          <w:szCs w:val="28"/>
        </w:rPr>
        <w:t xml:space="preserve"> оценивание - весовой процесс обучения с ожидаемыми результатами обучения на основе четко разработанных критериев. Основано на </w:t>
      </w:r>
      <w:proofErr w:type="spellStart"/>
      <w:r w:rsidRPr="003155E1">
        <w:rPr>
          <w:rStyle w:val="c7"/>
          <w:sz w:val="28"/>
          <w:szCs w:val="28"/>
        </w:rPr>
        <w:t>формативной</w:t>
      </w:r>
      <w:proofErr w:type="spellEnd"/>
      <w:r w:rsidRPr="003155E1">
        <w:rPr>
          <w:rStyle w:val="c7"/>
          <w:sz w:val="28"/>
          <w:szCs w:val="28"/>
        </w:rPr>
        <w:t xml:space="preserve"> и </w:t>
      </w:r>
      <w:proofErr w:type="spellStart"/>
      <w:r w:rsidRPr="003155E1">
        <w:rPr>
          <w:rStyle w:val="c7"/>
          <w:sz w:val="28"/>
          <w:szCs w:val="28"/>
        </w:rPr>
        <w:t>суммативной</w:t>
      </w:r>
      <w:proofErr w:type="spellEnd"/>
      <w:r w:rsidRPr="003155E1">
        <w:rPr>
          <w:rStyle w:val="c7"/>
          <w:sz w:val="28"/>
          <w:szCs w:val="28"/>
        </w:rPr>
        <w:t xml:space="preserve"> оценке.</w:t>
      </w:r>
    </w:p>
    <w:p w14:paraId="4F327235" w14:textId="77777777" w:rsidR="003155E1" w:rsidRPr="003155E1" w:rsidRDefault="003155E1" w:rsidP="003155E1">
      <w:pPr>
        <w:pStyle w:val="c0"/>
        <w:rPr>
          <w:rStyle w:val="c7"/>
          <w:sz w:val="28"/>
          <w:szCs w:val="28"/>
        </w:rPr>
      </w:pPr>
      <w:proofErr w:type="spellStart"/>
      <w:r w:rsidRPr="003155E1">
        <w:rPr>
          <w:rStyle w:val="c7"/>
          <w:sz w:val="28"/>
          <w:szCs w:val="28"/>
        </w:rPr>
        <w:t>Формативное</w:t>
      </w:r>
      <w:proofErr w:type="spellEnd"/>
      <w:r w:rsidRPr="003155E1">
        <w:rPr>
          <w:rStyle w:val="c7"/>
          <w:sz w:val="28"/>
          <w:szCs w:val="28"/>
        </w:rPr>
        <w:t xml:space="preserve"> оценивание - форма оценивания, проводимая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образовательный процесс преподавателя. Во время лекций, семинаров, практических занятий (дискуссий, викторин, дебатов, круглых столов, лабораторных работ и оценивается выполнение заданий, активность работы в аудитории. Оцениваются полученные знания и компетенции.</w:t>
      </w:r>
    </w:p>
    <w:p w14:paraId="5900F260" w14:textId="77777777" w:rsidR="003155E1" w:rsidRPr="003155E1" w:rsidRDefault="003155E1" w:rsidP="003155E1">
      <w:pPr>
        <w:pStyle w:val="c0"/>
        <w:rPr>
          <w:rStyle w:val="c7"/>
          <w:sz w:val="28"/>
          <w:szCs w:val="28"/>
        </w:rPr>
      </w:pPr>
      <w:r w:rsidRPr="003155E1">
        <w:rPr>
          <w:rStyle w:val="c7"/>
          <w:sz w:val="28"/>
          <w:szCs w:val="28"/>
        </w:rPr>
        <w:t>Суммарное оценивание - вид оценки, проводимой после завершения изучения раздела в соответствии с программой дисциплины. При выполнении СРО проводится 3-4 раза в течение семестра. Это оценка усвоения ожидаемых результатов обучения в соотношении с дескрипторами. Позволяет определить и зарегистрировать уровень усвоения дисциплины за определенный период. Результаты обучения оцениваются.</w:t>
      </w:r>
    </w:p>
    <w:p w14:paraId="6ECC71AA" w14:textId="032C63E5" w:rsidR="008C7BB5" w:rsidRPr="003155E1" w:rsidRDefault="008C7BB5" w:rsidP="003155E1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lastRenderedPageBreak/>
        <w:t>Количество часов на выполнение задания</w:t>
      </w:r>
      <w:r w:rsidRPr="003155E1">
        <w:rPr>
          <w:rStyle w:val="c7"/>
          <w:sz w:val="28"/>
          <w:szCs w:val="28"/>
        </w:rPr>
        <w:t xml:space="preserve"> – </w:t>
      </w:r>
      <w:r w:rsidRPr="003155E1">
        <w:rPr>
          <w:rStyle w:val="c2"/>
          <w:sz w:val="28"/>
          <w:szCs w:val="28"/>
        </w:rPr>
        <w:t>6</w:t>
      </w:r>
    </w:p>
    <w:p w14:paraId="34317760" w14:textId="271EC987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Срок выполнения задания</w:t>
      </w:r>
      <w:r w:rsidRPr="003155E1">
        <w:rPr>
          <w:rStyle w:val="c7"/>
          <w:sz w:val="28"/>
          <w:szCs w:val="28"/>
        </w:rPr>
        <w:t xml:space="preserve"> – </w:t>
      </w:r>
      <w:r w:rsidR="00DA7746" w:rsidRPr="003155E1">
        <w:rPr>
          <w:rStyle w:val="c2"/>
          <w:sz w:val="28"/>
          <w:szCs w:val="28"/>
          <w:lang w:val="ru-RU"/>
        </w:rPr>
        <w:t>5</w:t>
      </w:r>
      <w:r w:rsidRPr="003155E1">
        <w:rPr>
          <w:rStyle w:val="c2"/>
          <w:sz w:val="28"/>
          <w:szCs w:val="28"/>
        </w:rPr>
        <w:t xml:space="preserve"> неделя сентября</w:t>
      </w:r>
    </w:p>
    <w:p w14:paraId="68BD7803" w14:textId="77777777" w:rsidR="008C7BB5" w:rsidRPr="003155E1" w:rsidRDefault="008C7BB5" w:rsidP="008C7BB5">
      <w:pPr>
        <w:pStyle w:val="c0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Баллы:</w:t>
      </w:r>
    </w:p>
    <w:p w14:paraId="47B1F8A3" w14:textId="3D79463A" w:rsidR="008C7BB5" w:rsidRPr="003155E1" w:rsidRDefault="008C7BB5" w:rsidP="008C7BB5">
      <w:pPr>
        <w:pStyle w:val="c0"/>
        <w:rPr>
          <w:sz w:val="28"/>
          <w:szCs w:val="28"/>
          <w:lang w:val="ru-RU"/>
        </w:rPr>
      </w:pPr>
      <w:r w:rsidRPr="003155E1">
        <w:rPr>
          <w:rStyle w:val="c2"/>
          <w:sz w:val="28"/>
          <w:szCs w:val="28"/>
        </w:rPr>
        <w:t xml:space="preserve">Максимальный – </w:t>
      </w:r>
      <w:r w:rsidR="00DA7746" w:rsidRPr="003155E1">
        <w:rPr>
          <w:rStyle w:val="c2"/>
          <w:sz w:val="28"/>
          <w:szCs w:val="28"/>
          <w:lang w:val="ru-RU"/>
        </w:rPr>
        <w:t>20</w:t>
      </w:r>
    </w:p>
    <w:p w14:paraId="119C4E20" w14:textId="77777777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2"/>
          <w:sz w:val="28"/>
          <w:szCs w:val="28"/>
        </w:rPr>
        <w:t>Минимальный – 5</w:t>
      </w:r>
    </w:p>
    <w:p w14:paraId="346DCAFD" w14:textId="77777777" w:rsidR="008C7BB5" w:rsidRPr="003155E1" w:rsidRDefault="008C7BB5" w:rsidP="008C7BB5">
      <w:pPr>
        <w:pStyle w:val="c0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Литература:</w:t>
      </w:r>
    </w:p>
    <w:p w14:paraId="2129DEB6" w14:textId="77777777" w:rsidR="00A3424E" w:rsidRPr="00A3424E" w:rsidRDefault="00A3424E" w:rsidP="00A3424E">
      <w:pPr>
        <w:widowControl w:val="0"/>
        <w:numPr>
          <w:ilvl w:val="0"/>
          <w:numId w:val="1"/>
        </w:numPr>
        <w:tabs>
          <w:tab w:val="center" w:pos="4705"/>
        </w:tabs>
        <w:suppressAutoHyphens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Смирнова Л.Е. История и теория дизайна [Электронный ресурс]: учебник / Л.Е. Смирнова; Министерство образования и науки РФ, Сибирский федеральный университет. – Красноярск: Сибирский федеральный университет, 2022. – 224 </w:t>
      </w:r>
      <w:proofErr w:type="gram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:</w:t>
      </w:r>
      <w:proofErr w:type="gram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Режим доступа: http://biblioclub.ru/index.php?page=book &amp;</w:t>
      </w:r>
      <w:proofErr w:type="spell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id</w:t>
      </w:r>
      <w:proofErr w:type="spell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=435841 (дата обращения 31.05.2016). Экономика и организация издательской деятельности. - М.: Изд-во АСТ. Астрель, 2021.</w:t>
      </w:r>
    </w:p>
    <w:p w14:paraId="5E51C2CF" w14:textId="77777777" w:rsidR="00A3424E" w:rsidRPr="00A3424E" w:rsidRDefault="00A3424E" w:rsidP="00A3424E">
      <w:pPr>
        <w:widowControl w:val="0"/>
        <w:numPr>
          <w:ilvl w:val="0"/>
          <w:numId w:val="1"/>
        </w:numPr>
        <w:tabs>
          <w:tab w:val="center" w:pos="4705"/>
        </w:tabs>
        <w:suppressAutoHyphens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Рунге, В. Ф. Основы теории и методологии </w:t>
      </w:r>
      <w:proofErr w:type="gram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дизайна :</w:t>
      </w:r>
      <w:proofErr w:type="gram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учеб. пособие для </w:t>
      </w:r>
      <w:proofErr w:type="spell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высш</w:t>
      </w:r>
      <w:proofErr w:type="spell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учеб. заведений по специальности 052400 "Дизайн" / В. Ф. Рунге, В. </w:t>
      </w:r>
      <w:proofErr w:type="spell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В.Сеньковский</w:t>
      </w:r>
      <w:proofErr w:type="spell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– </w:t>
      </w:r>
      <w:proofErr w:type="gram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:</w:t>
      </w:r>
      <w:proofErr w:type="gram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МЗ пресс, 2019. – 365</w:t>
      </w:r>
    </w:p>
    <w:p w14:paraId="01AB5F1D" w14:textId="77777777" w:rsidR="00A3424E" w:rsidRPr="00A3424E" w:rsidRDefault="00A3424E" w:rsidP="00A3424E">
      <w:pPr>
        <w:widowControl w:val="0"/>
        <w:numPr>
          <w:ilvl w:val="0"/>
          <w:numId w:val="1"/>
        </w:numPr>
        <w:tabs>
          <w:tab w:val="center" w:pos="4705"/>
        </w:tabs>
        <w:suppressAutoHyphens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Нельсон, Д. Проблемы дизайна / Д. Нельсон; пер. Д. Э. </w:t>
      </w:r>
      <w:proofErr w:type="spell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Куниной</w:t>
      </w:r>
      <w:proofErr w:type="spell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Д. В.</w:t>
      </w:r>
    </w:p>
    <w:p w14:paraId="266C7BD5" w14:textId="77777777" w:rsidR="00A3424E" w:rsidRPr="00A3424E" w:rsidRDefault="00A3424E" w:rsidP="00A3424E">
      <w:pPr>
        <w:widowControl w:val="0"/>
        <w:tabs>
          <w:tab w:val="center" w:pos="4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Сильвестрова. - </w:t>
      </w:r>
      <w:proofErr w:type="gram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:</w:t>
      </w:r>
      <w:proofErr w:type="gram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Искусство, 2020. - 207 с 4. Омарова Б.А. Методика расчета затрат на полиграфию, Издательство «Казахский Университет», </w:t>
      </w:r>
      <w:proofErr w:type="spellStart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</w:t>
      </w:r>
      <w:proofErr w:type="spellEnd"/>
      <w:r w:rsidRPr="00A3424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22, 2015 г.</w:t>
      </w:r>
    </w:p>
    <w:p w14:paraId="656C28A8" w14:textId="77777777" w:rsidR="008C7BB5" w:rsidRPr="00A3424E" w:rsidRDefault="008C7BB5" w:rsidP="008C7BB5">
      <w:pPr>
        <w:pStyle w:val="c28"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sectPr w:rsidR="008C7BB5" w:rsidRPr="00A3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1B"/>
    <w:rsid w:val="000D5999"/>
    <w:rsid w:val="00102126"/>
    <w:rsid w:val="003155E1"/>
    <w:rsid w:val="008C7BB5"/>
    <w:rsid w:val="0097554A"/>
    <w:rsid w:val="00A3424E"/>
    <w:rsid w:val="00DA7746"/>
    <w:rsid w:val="00E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4E21"/>
  <w15:chartTrackingRefBased/>
  <w15:docId w15:val="{3F6CB752-2ACD-4F3F-8E30-93CD9AB6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51">
    <w:name w:val="c51"/>
    <w:basedOn w:val="a0"/>
    <w:rsid w:val="008C7BB5"/>
  </w:style>
  <w:style w:type="character" w:customStyle="1" w:styleId="c10">
    <w:name w:val="c10"/>
    <w:basedOn w:val="a0"/>
    <w:rsid w:val="008C7BB5"/>
  </w:style>
  <w:style w:type="paragraph" w:customStyle="1" w:styleId="c5">
    <w:name w:val="c5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20">
    <w:name w:val="c20"/>
    <w:basedOn w:val="a0"/>
    <w:rsid w:val="008C7BB5"/>
  </w:style>
  <w:style w:type="paragraph" w:customStyle="1" w:styleId="c1">
    <w:name w:val="c1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7">
    <w:name w:val="c7"/>
    <w:basedOn w:val="a0"/>
    <w:rsid w:val="008C7BB5"/>
  </w:style>
  <w:style w:type="paragraph" w:customStyle="1" w:styleId="c9">
    <w:name w:val="c9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2">
    <w:name w:val="c2"/>
    <w:basedOn w:val="a0"/>
    <w:rsid w:val="008C7BB5"/>
  </w:style>
  <w:style w:type="paragraph" w:customStyle="1" w:styleId="c0">
    <w:name w:val="c0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15">
    <w:name w:val="c15"/>
    <w:basedOn w:val="a0"/>
    <w:rsid w:val="008C7BB5"/>
  </w:style>
  <w:style w:type="character" w:customStyle="1" w:styleId="c19">
    <w:name w:val="c19"/>
    <w:basedOn w:val="a0"/>
    <w:rsid w:val="008C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2025-10-08T07:31:00Z</dcterms:created>
  <dcterms:modified xsi:type="dcterms:W3CDTF">2025-10-08T16:08:00Z</dcterms:modified>
</cp:coreProperties>
</file>